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D6F" w:rsidRDefault="00ED3D6F" w:rsidP="00343E21">
      <w:pPr>
        <w:pStyle w:val="NoSpacing"/>
        <w:rPr>
          <w:u w:val="single"/>
        </w:rPr>
      </w:pPr>
      <w:r w:rsidRPr="00223905">
        <w:rPr>
          <w:u w:val="single"/>
        </w:rPr>
        <w:t xml:space="preserve">Here’s an outline of the </w:t>
      </w:r>
      <w:r w:rsidR="00F074C7">
        <w:rPr>
          <w:u w:val="single"/>
        </w:rPr>
        <w:t xml:space="preserve">schemes </w:t>
      </w:r>
      <w:r w:rsidRPr="00223905">
        <w:rPr>
          <w:u w:val="single"/>
        </w:rPr>
        <w:t>introduced</w:t>
      </w:r>
      <w:r w:rsidR="00F074C7">
        <w:rPr>
          <w:u w:val="single"/>
        </w:rPr>
        <w:t xml:space="preserve"> by the Coalition Government</w:t>
      </w:r>
      <w:r w:rsidRPr="00223905">
        <w:rPr>
          <w:u w:val="single"/>
        </w:rPr>
        <w:t xml:space="preserve">, with links to further information: </w:t>
      </w:r>
    </w:p>
    <w:p w:rsidR="00343E21" w:rsidRPr="00223905" w:rsidRDefault="00343E21" w:rsidP="00343E21">
      <w:pPr>
        <w:pStyle w:val="NoSpacing"/>
        <w:rPr>
          <w:u w:val="single"/>
        </w:rPr>
      </w:pPr>
    </w:p>
    <w:p w:rsidR="00554779" w:rsidRDefault="00B40CDD" w:rsidP="00343E21">
      <w:pPr>
        <w:pStyle w:val="NoSpacing"/>
      </w:pPr>
      <w:hyperlink r:id="rId7" w:history="1">
        <w:r w:rsidR="00B01718" w:rsidRPr="00554779">
          <w:rPr>
            <w:rStyle w:val="Hyperlink"/>
            <w:b/>
          </w:rPr>
          <w:t>Help to Buy</w:t>
        </w:r>
      </w:hyperlink>
      <w:r w:rsidR="00B01718">
        <w:t xml:space="preserve"> actually encompasses a number of Government backed schemes to help working people buy a home in England. </w:t>
      </w:r>
      <w:r w:rsidR="00B01718" w:rsidRPr="00B01718">
        <w:t>These include</w:t>
      </w:r>
      <w:r w:rsidR="00554779">
        <w:t>:</w:t>
      </w:r>
      <w:r w:rsidR="00B01718" w:rsidRPr="00B01718">
        <w:t xml:space="preserve"> </w:t>
      </w:r>
    </w:p>
    <w:p w:rsidR="00343E21" w:rsidRDefault="00343E21" w:rsidP="00343E21">
      <w:pPr>
        <w:pStyle w:val="NoSpacing"/>
      </w:pPr>
    </w:p>
    <w:p w:rsidR="00554779" w:rsidRDefault="00B40CDD" w:rsidP="00343E21">
      <w:pPr>
        <w:pStyle w:val="NoSpacing"/>
        <w:numPr>
          <w:ilvl w:val="0"/>
          <w:numId w:val="2"/>
        </w:numPr>
      </w:pPr>
      <w:hyperlink r:id="rId8" w:history="1">
        <w:r w:rsidR="00554779" w:rsidRPr="00554779">
          <w:rPr>
            <w:rStyle w:val="Hyperlink"/>
            <w:b/>
          </w:rPr>
          <w:t>Shared</w:t>
        </w:r>
        <w:r w:rsidR="00B01718" w:rsidRPr="00554779">
          <w:rPr>
            <w:rStyle w:val="Hyperlink"/>
            <w:b/>
          </w:rPr>
          <w:t xml:space="preserve"> ownership schemes</w:t>
        </w:r>
      </w:hyperlink>
      <w:r w:rsidR="00554779">
        <w:rPr>
          <w:b/>
        </w:rPr>
        <w:t xml:space="preserve">, </w:t>
      </w:r>
      <w:r w:rsidR="00554779">
        <w:t>where y</w:t>
      </w:r>
      <w:r w:rsidR="00554779" w:rsidRPr="00554779">
        <w:t>ou buy a share of your home (between 25% and 75% of the home’s value) and pay rent on the remaining share.</w:t>
      </w:r>
      <w:r w:rsidR="00B01718" w:rsidRPr="00B01718">
        <w:t xml:space="preserve"> </w:t>
      </w:r>
      <w:r w:rsidR="00554779">
        <w:t>This provides a more gradual step towards ownership.</w:t>
      </w:r>
    </w:p>
    <w:p w:rsidR="00ED3D6F" w:rsidRDefault="00554779" w:rsidP="00343E21">
      <w:pPr>
        <w:pStyle w:val="NoSpacing"/>
        <w:numPr>
          <w:ilvl w:val="0"/>
          <w:numId w:val="2"/>
        </w:numPr>
      </w:pPr>
      <w:r>
        <w:t xml:space="preserve">The </w:t>
      </w:r>
      <w:r w:rsidR="00B01718" w:rsidRPr="00B01718">
        <w:t xml:space="preserve">brand new </w:t>
      </w:r>
      <w:hyperlink r:id="rId9" w:history="1">
        <w:r w:rsidR="00B01718" w:rsidRPr="00554779">
          <w:rPr>
            <w:rStyle w:val="Hyperlink"/>
            <w:b/>
          </w:rPr>
          <w:t>Help to Buy equity loan</w:t>
        </w:r>
      </w:hyperlink>
      <w:r>
        <w:rPr>
          <w:b/>
        </w:rPr>
        <w:t xml:space="preserve"> and </w:t>
      </w:r>
      <w:hyperlink r:id="rId10" w:history="1">
        <w:r w:rsidRPr="00554779">
          <w:rPr>
            <w:rStyle w:val="Hyperlink"/>
            <w:b/>
          </w:rPr>
          <w:t>mortgage guarantees</w:t>
        </w:r>
      </w:hyperlink>
      <w:r w:rsidR="00A4262E">
        <w:t xml:space="preserve"> </w:t>
      </w:r>
      <w:r>
        <w:t>offer</w:t>
      </w:r>
      <w:r w:rsidR="00B01718" w:rsidRPr="00B01718">
        <w:t xml:space="preserve"> buyers a 20%</w:t>
      </w:r>
      <w:r w:rsidR="00A4262E">
        <w:t xml:space="preserve"> Government</w:t>
      </w:r>
      <w:r w:rsidR="00B01718" w:rsidRPr="00B01718">
        <w:t xml:space="preserve"> loan</w:t>
      </w:r>
      <w:r w:rsidR="00B01718">
        <w:t xml:space="preserve"> towards the price of a property</w:t>
      </w:r>
      <w:r w:rsidR="00B01718" w:rsidRPr="00B01718">
        <w:t>. And</w:t>
      </w:r>
      <w:r w:rsidR="00A4262E">
        <w:t xml:space="preserve"> because of the loan and guarantee,</w:t>
      </w:r>
      <w:r w:rsidR="00B01718">
        <w:t xml:space="preserve"> </w:t>
      </w:r>
      <w:r w:rsidR="00A4262E">
        <w:t>buyers will</w:t>
      </w:r>
      <w:r w:rsidR="00B01718" w:rsidRPr="00B01718">
        <w:t xml:space="preserve"> only need a 5% deposit</w:t>
      </w:r>
      <w:r w:rsidR="00B01718">
        <w:t>.</w:t>
      </w:r>
    </w:p>
    <w:p w:rsidR="00554779" w:rsidRDefault="00554779" w:rsidP="00343E21">
      <w:pPr>
        <w:pStyle w:val="NoSpacing"/>
        <w:numPr>
          <w:ilvl w:val="0"/>
          <w:numId w:val="2"/>
        </w:numPr>
      </w:pPr>
      <w:r>
        <w:t xml:space="preserve">Under the </w:t>
      </w:r>
      <w:hyperlink r:id="rId11" w:history="1">
        <w:proofErr w:type="spellStart"/>
        <w:r w:rsidRPr="00554779">
          <w:rPr>
            <w:rStyle w:val="Hyperlink"/>
            <w:b/>
          </w:rPr>
          <w:t>NewBuy</w:t>
        </w:r>
        <w:proofErr w:type="spellEnd"/>
      </w:hyperlink>
      <w:r>
        <w:t xml:space="preserve"> scheme – you can also pay a 5% deposit on new build home – which helps people onto the housing ladder and encourages building.</w:t>
      </w:r>
    </w:p>
    <w:p w:rsidR="00343E21" w:rsidRDefault="00343E21" w:rsidP="00343E21">
      <w:pPr>
        <w:pStyle w:val="NoSpacing"/>
      </w:pPr>
    </w:p>
    <w:p w:rsidR="00E70908" w:rsidRDefault="00554779" w:rsidP="00343E21">
      <w:pPr>
        <w:pStyle w:val="NoSpacing"/>
      </w:pPr>
      <w:r>
        <w:t>These measures mean</w:t>
      </w:r>
      <w:r w:rsidR="00E70908">
        <w:t xml:space="preserve"> that people who can only save smaller deposits now have a chance to get on the housing ladder. The banks are on board too - </w:t>
      </w:r>
      <w:r w:rsidR="00E70908" w:rsidRPr="00E70908">
        <w:t>RBS, NatWest and Halifax will start taking applications this week, with HSBC and Virgin Money joining later.</w:t>
      </w:r>
    </w:p>
    <w:p w:rsidR="00343E21" w:rsidRDefault="00343E21" w:rsidP="00343E21">
      <w:pPr>
        <w:pStyle w:val="NoSpacing"/>
      </w:pPr>
    </w:p>
    <w:p w:rsidR="00662F71" w:rsidRDefault="00B42D4A" w:rsidP="00343E21">
      <w:pPr>
        <w:pStyle w:val="NoSpacing"/>
      </w:pPr>
      <w:r>
        <w:t>The</w:t>
      </w:r>
      <w:r w:rsidRPr="00B42D4A">
        <w:t xml:space="preserve"> Affordable </w:t>
      </w:r>
      <w:hyperlink r:id="rId12" w:history="1">
        <w:r w:rsidRPr="00662F71">
          <w:rPr>
            <w:rStyle w:val="Hyperlink"/>
            <w:b/>
          </w:rPr>
          <w:t>Rent to Buy</w:t>
        </w:r>
      </w:hyperlink>
      <w:r w:rsidRPr="00B42D4A">
        <w:t xml:space="preserve"> programme is aimed at providing a pathway to home ownership. </w:t>
      </w:r>
      <w:r w:rsidR="00662F71">
        <w:t>Under this scheme</w:t>
      </w:r>
      <w:r w:rsidR="00343E21">
        <w:t>, you can</w:t>
      </w:r>
      <w:r w:rsidR="00662F71">
        <w:t xml:space="preserve"> rent a newly built home at approximately 20% below the market rate for up to five years. During that time period you have the option to buy </w:t>
      </w:r>
      <w:r w:rsidR="00840ABB">
        <w:t xml:space="preserve">all or part </w:t>
      </w:r>
      <w:r w:rsidR="00662F71">
        <w:t>the property</w:t>
      </w:r>
      <w:r w:rsidR="00840ABB">
        <w:t xml:space="preserve"> under a shared ownership scheme.</w:t>
      </w:r>
    </w:p>
    <w:p w:rsidR="00343E21" w:rsidRDefault="00343E21" w:rsidP="00343E21">
      <w:pPr>
        <w:pStyle w:val="NoSpacing"/>
      </w:pPr>
    </w:p>
    <w:p w:rsidR="00B42D4A" w:rsidRDefault="00662F71" w:rsidP="00343E21">
      <w:pPr>
        <w:pStyle w:val="NoSpacing"/>
      </w:pPr>
      <w:r>
        <w:t>The</w:t>
      </w:r>
      <w:r w:rsidR="00B42D4A" w:rsidRPr="00B42D4A">
        <w:t xml:space="preserve"> reinvigorated </w:t>
      </w:r>
      <w:hyperlink r:id="rId13" w:history="1">
        <w:r w:rsidR="00B42D4A" w:rsidRPr="00840ABB">
          <w:rPr>
            <w:rStyle w:val="Hyperlink"/>
            <w:b/>
          </w:rPr>
          <w:t>Right to Buy</w:t>
        </w:r>
      </w:hyperlink>
      <w:r w:rsidR="00B42D4A" w:rsidRPr="00B42D4A">
        <w:t xml:space="preserve"> programme has enabled 8000 </w:t>
      </w:r>
      <w:r w:rsidR="00223905">
        <w:t xml:space="preserve">social housing </w:t>
      </w:r>
      <w:r w:rsidR="00B42D4A" w:rsidRPr="00B42D4A">
        <w:t xml:space="preserve">households </w:t>
      </w:r>
      <w:r w:rsidR="00223905">
        <w:t>to become home owners,</w:t>
      </w:r>
      <w:r w:rsidR="00B42D4A" w:rsidRPr="00B42D4A">
        <w:t xml:space="preserve"> while at the same time delivering £173m of investment into affordable homes under </w:t>
      </w:r>
      <w:r w:rsidR="00343E21">
        <w:t xml:space="preserve">the </w:t>
      </w:r>
      <w:r w:rsidR="00B42D4A" w:rsidRPr="00B42D4A">
        <w:t>1:1 replacement policy</w:t>
      </w:r>
      <w:r w:rsidR="00223905">
        <w:t xml:space="preserve"> (when a local authority sell a property, they invest the money in a new one</w:t>
      </w:r>
      <w:r w:rsidR="00B42D4A" w:rsidRPr="00B42D4A">
        <w:t>.</w:t>
      </w:r>
      <w:r w:rsidR="00223905">
        <w:t>)</w:t>
      </w:r>
    </w:p>
    <w:p w:rsidR="00343E21" w:rsidRDefault="00343E21" w:rsidP="00343E21">
      <w:pPr>
        <w:pStyle w:val="NoSpacing"/>
        <w:rPr>
          <w:u w:val="single"/>
        </w:rPr>
      </w:pPr>
    </w:p>
    <w:p w:rsidR="00B01718" w:rsidRPr="00223905" w:rsidRDefault="00B01718" w:rsidP="00343E21">
      <w:pPr>
        <w:pStyle w:val="NoSpacing"/>
        <w:rPr>
          <w:u w:val="single"/>
        </w:rPr>
      </w:pPr>
      <w:r w:rsidRPr="00223905">
        <w:rPr>
          <w:u w:val="single"/>
        </w:rPr>
        <w:t>And</w:t>
      </w:r>
      <w:r w:rsidR="00554779" w:rsidRPr="00223905">
        <w:rPr>
          <w:u w:val="single"/>
        </w:rPr>
        <w:t xml:space="preserve"> here are</w:t>
      </w:r>
      <w:r w:rsidRPr="00223905">
        <w:rPr>
          <w:u w:val="single"/>
        </w:rPr>
        <w:t xml:space="preserve"> some more general measures</w:t>
      </w:r>
      <w:r w:rsidR="00554779" w:rsidRPr="00223905">
        <w:rPr>
          <w:u w:val="single"/>
        </w:rPr>
        <w:t xml:space="preserve"> put in place to help buyers and developers</w:t>
      </w:r>
      <w:r w:rsidRPr="00223905">
        <w:rPr>
          <w:u w:val="single"/>
        </w:rPr>
        <w:t>:</w:t>
      </w:r>
    </w:p>
    <w:p w:rsidR="00343E21" w:rsidRDefault="00343E21" w:rsidP="00343E21">
      <w:pPr>
        <w:pStyle w:val="NoSpacing"/>
        <w:rPr>
          <w:b/>
        </w:rPr>
      </w:pPr>
    </w:p>
    <w:p w:rsidR="00ED3D6F" w:rsidRDefault="00ED3D6F" w:rsidP="00343E21">
      <w:pPr>
        <w:pStyle w:val="NoSpacing"/>
      </w:pPr>
      <w:r w:rsidRPr="00ED3D6F">
        <w:rPr>
          <w:b/>
        </w:rPr>
        <w:t>Relaxation of planning laws:</w:t>
      </w:r>
      <w:r>
        <w:t xml:space="preserve"> </w:t>
      </w:r>
      <w:r w:rsidRPr="00ED3D6F">
        <w:t>Having swept away the previous Government’s top-down targets and reduced red tape, the latest quarterly figures show a 49% year-on-year increase in the number of planning approvals for new home</w:t>
      </w:r>
      <w:r>
        <w:t>s in the second quarter of 2013.</w:t>
      </w:r>
    </w:p>
    <w:p w:rsidR="00343E21" w:rsidRDefault="00343E21" w:rsidP="00343E21">
      <w:pPr>
        <w:pStyle w:val="NoSpacing"/>
        <w:rPr>
          <w:b/>
        </w:rPr>
      </w:pPr>
    </w:p>
    <w:p w:rsidR="00ED3D6F" w:rsidRDefault="00ED3D6F" w:rsidP="00343E21">
      <w:pPr>
        <w:pStyle w:val="NoSpacing"/>
      </w:pPr>
      <w:r w:rsidRPr="00ED3D6F">
        <w:rPr>
          <w:b/>
        </w:rPr>
        <w:t xml:space="preserve">Stabilising </w:t>
      </w:r>
      <w:r w:rsidR="00AE4F4E">
        <w:rPr>
          <w:b/>
        </w:rPr>
        <w:t>i</w:t>
      </w:r>
      <w:r w:rsidRPr="00ED3D6F">
        <w:rPr>
          <w:b/>
        </w:rPr>
        <w:t>nterest rates:</w:t>
      </w:r>
      <w:r w:rsidR="00AE4F4E">
        <w:rPr>
          <w:b/>
        </w:rPr>
        <w:t xml:space="preserve"> </w:t>
      </w:r>
      <w:r w:rsidR="00AE4F4E" w:rsidRPr="00AE4F4E">
        <w:t>Interest rates remain at a record low thanks to the Government’s action to reduce the deficit left by the last Administration, helping new and existing homebuyers with the cost of a mortgage</w:t>
      </w:r>
      <w:r w:rsidR="00AE4F4E">
        <w:t>. T</w:t>
      </w:r>
      <w:r w:rsidR="00AE4F4E" w:rsidRPr="00AE4F4E">
        <w:t>he Funding for Lending Scheme has also increased the availability of competitively priced mortgages.</w:t>
      </w:r>
    </w:p>
    <w:p w:rsidR="00343E21" w:rsidRDefault="00343E21" w:rsidP="00343E21">
      <w:pPr>
        <w:pStyle w:val="NoSpacing"/>
        <w:rPr>
          <w:b/>
        </w:rPr>
      </w:pPr>
    </w:p>
    <w:p w:rsidR="00AE4F4E" w:rsidRDefault="00AE4F4E" w:rsidP="00343E21">
      <w:pPr>
        <w:pStyle w:val="NoSpacing"/>
      </w:pPr>
      <w:r w:rsidRPr="00AE4F4E">
        <w:rPr>
          <w:b/>
        </w:rPr>
        <w:t>Unlocking major housing developments</w:t>
      </w:r>
      <w:r>
        <w:rPr>
          <w:b/>
        </w:rPr>
        <w:t xml:space="preserve">: </w:t>
      </w:r>
      <w:r w:rsidRPr="00AE4F4E">
        <w:t>Government help has unlocked 11 major housing schemes which will deliver over 77,000 homes with more to come over the next few months. In addition, our Get Britain Building programme has already got over 11,000 starts on site in the short term.</w:t>
      </w:r>
    </w:p>
    <w:p w:rsidR="00343E21" w:rsidRDefault="00343E21" w:rsidP="00343E21">
      <w:pPr>
        <w:pStyle w:val="NoSpacing"/>
        <w:rPr>
          <w:b/>
        </w:rPr>
      </w:pPr>
    </w:p>
    <w:p w:rsidR="00AE4F4E" w:rsidRDefault="00AE4F4E" w:rsidP="00343E21">
      <w:pPr>
        <w:pStyle w:val="NoSpacing"/>
      </w:pPr>
      <w:r w:rsidRPr="00AE4F4E">
        <w:rPr>
          <w:b/>
        </w:rPr>
        <w:t>More affordable housing:</w:t>
      </w:r>
      <w:r>
        <w:t xml:space="preserve"> </w:t>
      </w:r>
      <w:r w:rsidRPr="00AE4F4E">
        <w:t>Over 150,000 affordable homes have been delivered in England over the last 3 three years, thanks to the wider affordable housing programmes</w:t>
      </w:r>
      <w:r>
        <w:t>.</w:t>
      </w:r>
      <w:r w:rsidRPr="00AE4F4E">
        <w:t xml:space="preserve"> A further £23.3 billion will deliver 165,000 new affordable homes between 2015 and 2018.</w:t>
      </w:r>
    </w:p>
    <w:p w:rsidR="00343E21" w:rsidRDefault="00343E21" w:rsidP="00343E21">
      <w:pPr>
        <w:pStyle w:val="NoSpacing"/>
        <w:rPr>
          <w:b/>
        </w:rPr>
      </w:pPr>
    </w:p>
    <w:p w:rsidR="00AE4F4E" w:rsidRPr="00AE4F4E" w:rsidRDefault="00AE4F4E" w:rsidP="00343E21">
      <w:pPr>
        <w:pStyle w:val="NoSpacing"/>
        <w:rPr>
          <w:b/>
        </w:rPr>
      </w:pPr>
      <w:r>
        <w:rPr>
          <w:b/>
        </w:rPr>
        <w:t xml:space="preserve">The Guarantees Programme: </w:t>
      </w:r>
      <w:r w:rsidRPr="00AE4F4E">
        <w:t>Our £1bn Build to Rent Fund will stimulate development, by offering a range of off-the-shelf investment opportunities in new homes for rent. The first contract for development has already been signed – at Centenary Quay in Southampton.</w:t>
      </w:r>
    </w:p>
    <w:p w:rsidR="00343E21" w:rsidRDefault="00343E21" w:rsidP="00343E21">
      <w:pPr>
        <w:pStyle w:val="NoSpacing"/>
        <w:rPr>
          <w:b/>
        </w:rPr>
      </w:pPr>
    </w:p>
    <w:p w:rsidR="0002180A" w:rsidRPr="00B01718" w:rsidRDefault="00B01718" w:rsidP="00343E21">
      <w:pPr>
        <w:pStyle w:val="NoSpacing"/>
        <w:rPr>
          <w:b/>
        </w:rPr>
      </w:pPr>
      <w:r w:rsidRPr="00B01718">
        <w:rPr>
          <w:b/>
        </w:rPr>
        <w:t xml:space="preserve">Bringing long-term empty homes back to use: </w:t>
      </w:r>
      <w:r w:rsidRPr="00B01718">
        <w:t>40,800 long-term empty homes in England have been brought back into use since 2010-11, thanks to the Government’s measures to get rundown, empty homes back into use.</w:t>
      </w:r>
    </w:p>
    <w:p w:rsidR="0002180A" w:rsidRDefault="0002180A" w:rsidP="00343E21">
      <w:pPr>
        <w:pStyle w:val="NoSpacing"/>
      </w:pPr>
    </w:p>
    <w:sectPr w:rsidR="0002180A" w:rsidSect="001323A4">
      <w:headerReference w:type="default" r:id="rId14"/>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F75" w:rsidRDefault="00976F75" w:rsidP="00F074C7">
      <w:pPr>
        <w:spacing w:after="0" w:line="240" w:lineRule="auto"/>
      </w:pPr>
      <w:r>
        <w:separator/>
      </w:r>
    </w:p>
  </w:endnote>
  <w:endnote w:type="continuationSeparator" w:id="0">
    <w:p w:rsidR="00976F75" w:rsidRDefault="00976F75" w:rsidP="00F074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F75" w:rsidRDefault="00976F75" w:rsidP="00F074C7">
      <w:pPr>
        <w:spacing w:after="0" w:line="240" w:lineRule="auto"/>
      </w:pPr>
      <w:r>
        <w:separator/>
      </w:r>
    </w:p>
  </w:footnote>
  <w:footnote w:type="continuationSeparator" w:id="0">
    <w:p w:rsidR="00976F75" w:rsidRDefault="00976F75" w:rsidP="00F074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4C7" w:rsidRDefault="00F074C7">
    <w:pPr>
      <w:pStyle w:val="Header"/>
    </w:pPr>
    <w:r>
      <w:t>Housing Scheme Guide – Lynne Featherstone MP 2013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C1362"/>
    <w:multiLevelType w:val="hybridMultilevel"/>
    <w:tmpl w:val="79BEE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DA9173E"/>
    <w:multiLevelType w:val="hybridMultilevel"/>
    <w:tmpl w:val="963E6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02180A"/>
    <w:rsid w:val="0002180A"/>
    <w:rsid w:val="001323A4"/>
    <w:rsid w:val="00193BF1"/>
    <w:rsid w:val="001F4A4C"/>
    <w:rsid w:val="00223905"/>
    <w:rsid w:val="00343E21"/>
    <w:rsid w:val="003556D2"/>
    <w:rsid w:val="004A5784"/>
    <w:rsid w:val="00554779"/>
    <w:rsid w:val="00662F71"/>
    <w:rsid w:val="00764A01"/>
    <w:rsid w:val="00807A40"/>
    <w:rsid w:val="00840ABB"/>
    <w:rsid w:val="00976F75"/>
    <w:rsid w:val="00A4262E"/>
    <w:rsid w:val="00AE4F4E"/>
    <w:rsid w:val="00B01718"/>
    <w:rsid w:val="00B40CDD"/>
    <w:rsid w:val="00B42D4A"/>
    <w:rsid w:val="00CD15BB"/>
    <w:rsid w:val="00DD5B8C"/>
    <w:rsid w:val="00E70908"/>
    <w:rsid w:val="00ED3D6F"/>
    <w:rsid w:val="00F074C7"/>
    <w:rsid w:val="00F121C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23A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1718"/>
    <w:rPr>
      <w:color w:val="0000FF" w:themeColor="hyperlink"/>
      <w:u w:val="single"/>
    </w:rPr>
  </w:style>
  <w:style w:type="character" w:styleId="FollowedHyperlink">
    <w:name w:val="FollowedHyperlink"/>
    <w:basedOn w:val="DefaultParagraphFont"/>
    <w:uiPriority w:val="99"/>
    <w:semiHidden/>
    <w:unhideWhenUsed/>
    <w:rsid w:val="00554779"/>
    <w:rPr>
      <w:color w:val="800080" w:themeColor="followedHyperlink"/>
      <w:u w:val="single"/>
    </w:rPr>
  </w:style>
  <w:style w:type="paragraph" w:styleId="ListParagraph">
    <w:name w:val="List Paragraph"/>
    <w:basedOn w:val="Normal"/>
    <w:uiPriority w:val="34"/>
    <w:qFormat/>
    <w:rsid w:val="00554779"/>
    <w:pPr>
      <w:ind w:left="720"/>
      <w:contextualSpacing/>
    </w:pPr>
  </w:style>
  <w:style w:type="paragraph" w:styleId="NoSpacing">
    <w:name w:val="No Spacing"/>
    <w:uiPriority w:val="1"/>
    <w:qFormat/>
    <w:rsid w:val="00343E21"/>
    <w:pPr>
      <w:spacing w:after="0" w:line="240" w:lineRule="auto"/>
    </w:pPr>
  </w:style>
  <w:style w:type="paragraph" w:styleId="Header">
    <w:name w:val="header"/>
    <w:basedOn w:val="Normal"/>
    <w:link w:val="HeaderChar"/>
    <w:uiPriority w:val="99"/>
    <w:semiHidden/>
    <w:unhideWhenUsed/>
    <w:rsid w:val="00F074C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074C7"/>
  </w:style>
  <w:style w:type="paragraph" w:styleId="Footer">
    <w:name w:val="footer"/>
    <w:basedOn w:val="Normal"/>
    <w:link w:val="FooterChar"/>
    <w:uiPriority w:val="99"/>
    <w:semiHidden/>
    <w:unhideWhenUsed/>
    <w:rsid w:val="00F074C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F074C7"/>
  </w:style>
</w:styles>
</file>

<file path=word/webSettings.xml><?xml version="1.0" encoding="utf-8"?>
<w:webSettings xmlns:r="http://schemas.openxmlformats.org/officeDocument/2006/relationships" xmlns:w="http://schemas.openxmlformats.org/wordprocessingml/2006/main">
  <w:divs>
    <w:div w:id="104610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elptobuy.org.uk/home-ownership-schemes/shared-ownership-schemes/" TargetMode="External"/><Relationship Id="rId13" Type="http://schemas.openxmlformats.org/officeDocument/2006/relationships/hyperlink" Target="http://righttobuy.communities.gov.uk/" TargetMode="External"/><Relationship Id="rId3" Type="http://schemas.openxmlformats.org/officeDocument/2006/relationships/settings" Target="settings.xml"/><Relationship Id="rId7" Type="http://schemas.openxmlformats.org/officeDocument/2006/relationships/hyperlink" Target="http://www.helptobuy.org.uk/" TargetMode="External"/><Relationship Id="rId12" Type="http://schemas.openxmlformats.org/officeDocument/2006/relationships/hyperlink" Target="http://hoa.org.uk/advice/guides-for-homeowners/i-am-buying/rent-to-bu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ewbuy.org.uk/what-to-do-nex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helptobuy.org.uk/home-ownership-schemes/help-to-buy-mortgage-guarantees/" TargetMode="External"/><Relationship Id="rId4" Type="http://schemas.openxmlformats.org/officeDocument/2006/relationships/webSettings" Target="webSettings.xml"/><Relationship Id="rId9" Type="http://schemas.openxmlformats.org/officeDocument/2006/relationships/hyperlink" Target="http://www.helptobuy.org.uk/home-ownership-schemes/help-to-buy-equity-loans/"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3838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hollisj</dc:creator>
  <cp:lastModifiedBy>hollisj</cp:lastModifiedBy>
  <cp:revision>2</cp:revision>
  <dcterms:created xsi:type="dcterms:W3CDTF">2013-10-16T08:51:00Z</dcterms:created>
  <dcterms:modified xsi:type="dcterms:W3CDTF">2013-10-16T08:51:00Z</dcterms:modified>
</cp:coreProperties>
</file>